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Система управления пожарной безопасностью</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/Пищемуха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«Система управления пожарной безопасностью»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«Система управления пожарной безопасностью».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«Система управления пожарной безопасностью»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государственный надзор в области пожарной безопасности, гражданской обороны, защиты населения и территорий от чрезвычайных ситуаций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организацию и порядок осуществления мероприятий по надзору за соблюдением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требований в области гражданской обороны, чрезвычайных ситуаций и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порядок привлечения юридических лиц, должностных лиц и граждан к административной ответственности за правонарушения в области гражданской обороны, чрезвычайных ситуаций и пожарной безопасности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знать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применять меры пресечения нарушений требований в области гражданской обороны, чрезвычайных ситуаций и пожарной безопасности на объектах надзора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осуществлять сбор, обмен информацией, вести государственный статистический учет и отчетность о чрезвычайных ситуациях, пожарах и их последствиях, для эффективного управления системой пожарной безопасности</w:t>
            </w:r>
          </w:p>
        </w:tc>
      </w:tr>
      <w:tr>
        <w:trPr>
          <w:trHeight w:hRule="exact" w:val="2019.92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использовать в профессиональной деятельности систему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 спасательных работ,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уметь работать в единой государственной системе статистического учета и отчетности в деятельности надзорных органов МЧС России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ПК-3.30 владеть навыками применения мер пресечения нарушений требований в области гражданской обороны, чрезвычайных ситуаций и пожарной безопасности на объектах надзора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ПК-3.31 владеть навыками ведения учета, отчетности и анализа чрезвычайных ситуаций, пожаров и их последствий, разрабатывать мероприятия по их предупреждению</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владеть навыками осуществления сбора, обмена информацией, ведения государственного статистического учета и отчетности о чрезвычайных ситуациях, пожарах и их последствиях</w:t>
            </w:r>
          </w:p>
        </w:tc>
      </w:tr>
      <w:tr>
        <w:trPr>
          <w:trHeight w:hRule="exact" w:val="2478.2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использования в профессиональной деятельности системы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 спасательных работ,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ПК-3.36 владеть навыками работы в единой государственной системе статистического учета и отчетности в деятельности надзорных органов МЧС России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ПК-3.38 владеть навыками организации и проведения проверки соблюдения обязательных требований в области гражданской обороны, чрезвычайных ситуаций и пожарной безопасности на объектах надзора</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«Система управления пожарной безопасностью» относится к обязательной части, является дисциплиной Блока Б1. «Дисциплины (модули)». Модуль "Государственный надзор в области пожарной безопасности, защиты населения и территорий от чрезвычайных ситуаций"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Контрольные и надзорные функции органов государственной власти</w:t>
            </w:r>
          </w:p>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пожарный надзор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Основные элементы, функции системы управления пожарной безопасностью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Структура органов и подразделений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Система управления пожарной безопасностью на федеральном уровне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Система управления пожарной безопасностью на краевом и областном уровне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управления пожарной безопасностью на муниципальном уровне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Основные элементы, функции системы управления пожарной безопасностью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Структура органов и подразделений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Система управления пожарной безопасностью на федеральном уровне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Система управления пожарной безопасностью на краевом и областном уровне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управления пожарной безопасностью на муниципальном уровне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807.84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Основные элементы, функции системы управления пожарной</w:t>
            </w:r>
          </w:p>
        </w:tc>
      </w:tr>
      <w:tr>
        <w:trPr>
          <w:trHeight w:hRule="exact" w:val="288.4139"/>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безопасностью в Российской Федерации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основы управления пожарной безопасностью в Российской Федерации. Структура управления пожарной безопасностью в Российской Федерации в ФЗ “О пожарной безопасности”. Структура управления пожарной безопасностью в Российской Федерации в нормативных актах. Функции системы управления пожарной безопасностью в Российской Федерации.</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Структура органов и подразделений пожарной безопасности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пожарной охраны. Виды пожарной охраны. Государственная противопожарная служба; муниципальная пожарная охрана; ведомственная пожарная охрана, частная пожарная охрана; добровольная пожарная охрана. Отличия пожарной охраны от службы в других ведомств.</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Система управления пожарной безопасностью на федеральном уровне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руководство системой управления пожарной безопасностью в Российской Федерации. Задачи Правительства РФ по управлению пожарной безопасностью в Российской Федерации. Задачи МЧС РФ по управлению пожарной безопасностью в Российской Федерации.</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Система управления пожарной безопасностью на краевом и областном уровне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Полномочия субъектов Федерации по управлению пожарной безопасностью в регионах. Управление пожарной безопасностью в отраслях народного хозяйства. Роль руководители министерств, ведомств, объединений, организаций или фирм при управлении пожарной безопасностью в регионе.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управления пожарной безопасностью на муниципальном уровне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администраций районов поселков, сельских населенном пункте при управлении пожарной безопасностью. Взаимодействие с подразделениями пожарной охраны.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Основные элементы, функции системы управления пожарной безопасностью в Российской Федерации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Нормативное правовое регулирование и осуществление государственных мер в области пожарной безопасности;</w:t>
            </w:r>
          </w:p>
          <w:p>
            <w:pPr>
              <w:jc w:val="both"/>
              <w:spacing w:after="0" w:line="240" w:lineRule="auto"/>
              <w:rPr>
                <w:sz w:val="24"/>
                <w:szCs w:val="24"/>
              </w:rPr>
            </w:pPr>
            <w:r>
              <w:rPr>
                <w:rFonts w:ascii="Times New Roman" w:hAnsi="Times New Roman" w:cs="Times New Roman"/>
                <w:color w:val="#000000"/>
                <w:sz w:val="24"/>
                <w:szCs w:val="24"/>
              </w:rPr>
              <w:t> 2.	Разработка и осуществление мер пожарной безопасности;</w:t>
            </w:r>
          </w:p>
          <w:p>
            <w:pPr>
              <w:jc w:val="both"/>
              <w:spacing w:after="0" w:line="240" w:lineRule="auto"/>
              <w:rPr>
                <w:sz w:val="24"/>
                <w:szCs w:val="24"/>
              </w:rPr>
            </w:pPr>
            <w:r>
              <w:rPr>
                <w:rFonts w:ascii="Times New Roman" w:hAnsi="Times New Roman" w:cs="Times New Roman"/>
                <w:color w:val="#000000"/>
                <w:sz w:val="24"/>
                <w:szCs w:val="24"/>
              </w:rPr>
              <w:t> 3.	Функции системы управления пожарной безопасностью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Осуществление деятельности в области пожарной безопасности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Структура органов и подразделений пожарной безопасности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Создание пожарной охраны и организация ее деятельности: государственная противопожарная служба; муниципальная пожарная охрана; ведомственная пожарная охрана; частная пожарная охрана; добровольная пожарная охрана.</w:t>
            </w:r>
          </w:p>
          <w:p>
            <w:pPr>
              <w:jc w:val="both"/>
              <w:spacing w:after="0" w:line="240" w:lineRule="auto"/>
              <w:rPr>
                <w:sz w:val="24"/>
                <w:szCs w:val="24"/>
              </w:rPr>
            </w:pPr>
            <w:r>
              <w:rPr>
                <w:rFonts w:ascii="Times New Roman" w:hAnsi="Times New Roman" w:cs="Times New Roman"/>
                <w:color w:val="#000000"/>
                <w:sz w:val="24"/>
                <w:szCs w:val="24"/>
              </w:rPr>
              <w:t> 2.	Содействие деятельности добровольных пожарных, привлечение населения к обеспечению пожарной безопасности</w:t>
            </w:r>
          </w:p>
          <w:p>
            <w:pPr>
              <w:jc w:val="both"/>
              <w:spacing w:after="0" w:line="240" w:lineRule="auto"/>
              <w:rPr>
                <w:sz w:val="24"/>
                <w:szCs w:val="24"/>
              </w:rPr>
            </w:pPr>
            <w:r>
              <w:rPr>
                <w:rFonts w:ascii="Times New Roman" w:hAnsi="Times New Roman" w:cs="Times New Roman"/>
                <w:color w:val="#000000"/>
                <w:sz w:val="24"/>
                <w:szCs w:val="24"/>
              </w:rPr>
              <w:t> 3.	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Система управления пожарной безопасностью на федеральном уровне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Полномочиям федеральных органов государственной власти в области пожарной безопасности относятся</w:t>
            </w:r>
          </w:p>
          <w:p>
            <w:pPr>
              <w:jc w:val="both"/>
              <w:spacing w:after="0" w:line="240" w:lineRule="auto"/>
              <w:rPr>
                <w:sz w:val="24"/>
                <w:szCs w:val="24"/>
              </w:rPr>
            </w:pPr>
            <w:r>
              <w:rPr>
                <w:rFonts w:ascii="Times New Roman" w:hAnsi="Times New Roman" w:cs="Times New Roman"/>
                <w:color w:val="#000000"/>
                <w:sz w:val="24"/>
                <w:szCs w:val="24"/>
              </w:rPr>
              <w:t> 2.	Задачи Правительства РФ по управлению пожарной безопасностью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3.	Задачи МЧС РФ по управлению пожарной безопасностью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Система управления пожарной безопасностью на краевом и областном уровне</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Полномочиям органов государственной власти субъектов Российской Федерации в области пожарной безопасности</w:t>
            </w:r>
          </w:p>
          <w:p>
            <w:pPr>
              <w:jc w:val="both"/>
              <w:spacing w:after="0" w:line="240" w:lineRule="auto"/>
              <w:rPr>
                <w:sz w:val="24"/>
                <w:szCs w:val="24"/>
              </w:rPr>
            </w:pPr>
            <w:r>
              <w:rPr>
                <w:rFonts w:ascii="Times New Roman" w:hAnsi="Times New Roman" w:cs="Times New Roman"/>
                <w:color w:val="#000000"/>
                <w:sz w:val="24"/>
                <w:szCs w:val="24"/>
              </w:rPr>
              <w:t> 2.	Управление пожарной безопасностью в отраслях народного хозяйства.</w:t>
            </w:r>
          </w:p>
          <w:p>
            <w:pPr>
              <w:jc w:val="both"/>
              <w:spacing w:after="0" w:line="240" w:lineRule="auto"/>
              <w:rPr>
                <w:sz w:val="24"/>
                <w:szCs w:val="24"/>
              </w:rPr>
            </w:pPr>
            <w:r>
              <w:rPr>
                <w:rFonts w:ascii="Times New Roman" w:hAnsi="Times New Roman" w:cs="Times New Roman"/>
                <w:color w:val="#000000"/>
                <w:sz w:val="24"/>
                <w:szCs w:val="24"/>
              </w:rPr>
              <w:t> 3.	Роль руководителей министерств, ведомств, объединений, организаций или фирм при управлении пожарной безопасностью в регионе.</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управления пожарной безопасностью на муниципальном уровне</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w:t>
            </w:r>
          </w:p>
          <w:p>
            <w:pPr>
              <w:jc w:val="both"/>
              <w:spacing w:after="0" w:line="240" w:lineRule="auto"/>
              <w:rPr>
                <w:sz w:val="24"/>
                <w:szCs w:val="24"/>
              </w:rPr>
            </w:pPr>
            <w:r>
              <w:rPr>
                <w:rFonts w:ascii="Times New Roman" w:hAnsi="Times New Roman" w:cs="Times New Roman"/>
                <w:color w:val="#000000"/>
                <w:sz w:val="24"/>
                <w:szCs w:val="24"/>
              </w:rPr>
              <w:t> 2.	Функции администраций районов поселков, сельских населенном пункте при управлении пожарной безопасностью.</w:t>
            </w:r>
          </w:p>
          <w:p>
            <w:pPr>
              <w:jc w:val="both"/>
              <w:spacing w:after="0" w:line="240" w:lineRule="auto"/>
              <w:rPr>
                <w:sz w:val="24"/>
                <w:szCs w:val="24"/>
              </w:rPr>
            </w:pPr>
            <w:r>
              <w:rPr>
                <w:rFonts w:ascii="Times New Roman" w:hAnsi="Times New Roman" w:cs="Times New Roman"/>
                <w:color w:val="#000000"/>
                <w:sz w:val="24"/>
                <w:szCs w:val="24"/>
              </w:rPr>
              <w:t> 3.	Взаимодействие с подразделениями пожарной охраны.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«Система управления пожарной безопасностью» / Пищемуха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топографии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Вострокнутов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Супрун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Шевченко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https://urait.ru/bcode/489040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https://urait.ru/bcode/490053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промпредприятий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Собуря,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промпредприятий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ПожКнига,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978-5-98629-097-3.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http://www.iprbookshop.ru/101338.html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общественных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жилых</w:t>
            </w:r>
            <w:r>
              <w:rPr/>
              <w:t xml:space="preserve"> </w:t>
            </w:r>
            <w:r>
              <w:rPr>
                <w:rFonts w:ascii="Times New Roman" w:hAnsi="Times New Roman" w:cs="Times New Roman"/>
                <w:color w:val="#000000"/>
                <w:sz w:val="24"/>
                <w:szCs w:val="24"/>
              </w:rPr>
              <w:t>зданий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Собуря,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общественных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жилых</w:t>
            </w:r>
            <w:r>
              <w:rPr/>
              <w:t xml:space="preserve"> </w:t>
            </w:r>
            <w:r>
              <w:rPr>
                <w:rFonts w:ascii="Times New Roman" w:hAnsi="Times New Roman" w:cs="Times New Roman"/>
                <w:color w:val="#000000"/>
                <w:sz w:val="24"/>
                <w:szCs w:val="24"/>
              </w:rPr>
              <w:t>зданий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ПожКнига,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978-5-98629-099-7.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http://www.iprbookshop.ru/101339.html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09.087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2024-2025_ФГОС3++2024_Бак-ОФО-ГМУ(ПБЧС)(24)_plx_Система управления пожарной безопасностью</dc:title>
  <dc:creator>FastReport.NET</dc:creator>
</cp:coreProperties>
</file>